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6A" w:rsidRPr="005E3B03" w:rsidRDefault="00043A6A" w:rsidP="00822B1B">
      <w:pPr>
        <w:jc w:val="center"/>
        <w:rPr>
          <w:noProof/>
        </w:rPr>
      </w:pPr>
      <w:r w:rsidRPr="005E3B03">
        <w:rPr>
          <w:noProof/>
          <w:sz w:val="1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-104140</wp:posOffset>
            </wp:positionH>
            <wp:positionV relativeFrom="margin">
              <wp:posOffset>-466725</wp:posOffset>
            </wp:positionV>
            <wp:extent cx="6115685" cy="261556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A6A" w:rsidRPr="001C046C" w:rsidRDefault="00043A6A" w:rsidP="00C53B2D">
      <w:pPr>
        <w:jc w:val="center"/>
        <w:rPr>
          <w:b/>
          <w:color w:val="000000" w:themeColor="text1"/>
        </w:rPr>
      </w:pPr>
      <w:r w:rsidRPr="005E3B03">
        <w:rPr>
          <w:b/>
        </w:rPr>
        <w:t xml:space="preserve">О внесении изменений </w:t>
      </w:r>
      <w:r w:rsidR="006E1246">
        <w:rPr>
          <w:b/>
        </w:rPr>
        <w:t xml:space="preserve">в </w:t>
      </w:r>
      <w:r w:rsidR="001C046C">
        <w:rPr>
          <w:b/>
        </w:rPr>
        <w:t xml:space="preserve">Регламент работы Общественных приёмных Северо-Уральского </w:t>
      </w:r>
      <w:r w:rsidR="001C046C">
        <w:rPr>
          <w:b/>
          <w:color w:val="000000" w:themeColor="text1"/>
        </w:rPr>
        <w:t xml:space="preserve">управления Федеральной службы по экологическому, технологическому и атомному надзору, утверждённого приказом </w:t>
      </w:r>
      <w:r w:rsidR="00C53B2D" w:rsidRPr="001C046C">
        <w:rPr>
          <w:b/>
          <w:color w:val="000000" w:themeColor="text1"/>
        </w:rPr>
        <w:t xml:space="preserve">Северо-Уральского управления Ростехнадзора </w:t>
      </w:r>
      <w:r w:rsidR="005F76D3">
        <w:rPr>
          <w:b/>
          <w:color w:val="000000" w:themeColor="text1"/>
        </w:rPr>
        <w:t xml:space="preserve">от 30 декабря </w:t>
      </w:r>
      <w:r w:rsidR="001C046C" w:rsidRPr="001C046C">
        <w:rPr>
          <w:b/>
          <w:color w:val="000000" w:themeColor="text1"/>
        </w:rPr>
        <w:t xml:space="preserve">2016 </w:t>
      </w:r>
      <w:r w:rsidR="005F76D3">
        <w:rPr>
          <w:b/>
          <w:color w:val="000000" w:themeColor="text1"/>
        </w:rPr>
        <w:t xml:space="preserve">г. </w:t>
      </w:r>
      <w:r w:rsidR="001C046C" w:rsidRPr="001C046C">
        <w:rPr>
          <w:b/>
          <w:color w:val="000000" w:themeColor="text1"/>
        </w:rPr>
        <w:t>№ 1136</w:t>
      </w:r>
    </w:p>
    <w:p w:rsidR="00043A6A" w:rsidRPr="00EE4D08" w:rsidRDefault="00043A6A" w:rsidP="00822B1B">
      <w:pPr>
        <w:jc w:val="center"/>
        <w:rPr>
          <w:sz w:val="22"/>
        </w:rPr>
      </w:pPr>
    </w:p>
    <w:p w:rsidR="000B7DB3" w:rsidRPr="000B7DB3" w:rsidRDefault="000B7DB3" w:rsidP="00EE4D08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0B7DB3">
        <w:rPr>
          <w:rFonts w:ascii="Times New Roman" w:eastAsiaTheme="minorHAnsi" w:hAnsi="Times New Roman" w:cs="Arial"/>
          <w:bCs w:val="0"/>
          <w:sz w:val="28"/>
          <w:szCs w:val="28"/>
          <w:lang w:eastAsia="en-US"/>
        </w:rPr>
        <w:t>В целях организации и обеспечения работы Общественной приёмной Северо-Уральского управления Федеральной службы по экологическому, технологическому и атомному надзору, в соответ</w:t>
      </w:r>
      <w:r w:rsidR="00105B51">
        <w:rPr>
          <w:rFonts w:ascii="Times New Roman" w:eastAsiaTheme="minorHAnsi" w:hAnsi="Times New Roman" w:cs="Arial"/>
          <w:bCs w:val="0"/>
          <w:sz w:val="28"/>
          <w:szCs w:val="28"/>
          <w:lang w:eastAsia="en-US"/>
        </w:rPr>
        <w:t xml:space="preserve">ствии с Федеральным законом от </w:t>
      </w:r>
      <w:r w:rsidRPr="000B7DB3">
        <w:rPr>
          <w:rFonts w:ascii="Times New Roman" w:eastAsiaTheme="minorHAnsi" w:hAnsi="Times New Roman" w:cs="Arial"/>
          <w:bCs w:val="0"/>
          <w:sz w:val="28"/>
          <w:szCs w:val="28"/>
          <w:lang w:eastAsia="en-US"/>
        </w:rPr>
        <w:t xml:space="preserve">2 мая 2006 г. № 59-ФЗ «О порядке рассмотрения обращений граждан Российской Федерации», руководствуясь Положением о Северо-Уральском управлении Федеральной службы по экологическому, технологическому и атомному надзору, утверждённым приказом Ростехнадзора от 28 июня 2016 г. № 262, </w:t>
      </w:r>
      <w:r w:rsidRPr="000B7DB3">
        <w:rPr>
          <w:rFonts w:ascii="Times New Roman" w:eastAsiaTheme="minorHAnsi" w:hAnsi="Times New Roman" w:cs="Arial"/>
          <w:bCs w:val="0"/>
          <w:spacing w:val="40"/>
          <w:sz w:val="28"/>
          <w:szCs w:val="28"/>
          <w:lang w:eastAsia="en-US"/>
        </w:rPr>
        <w:t>приказываю:</w:t>
      </w:r>
    </w:p>
    <w:p w:rsidR="005538E5" w:rsidRDefault="009F2EE3" w:rsidP="009F2EE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13</w:t>
      </w:r>
      <w:r w:rsidR="005871A5">
        <w:rPr>
          <w:rFonts w:ascii="Times New Roman" w:hAnsi="Times New Roman"/>
          <w:sz w:val="28"/>
          <w:szCs w:val="28"/>
        </w:rPr>
        <w:t xml:space="preserve"> </w:t>
      </w:r>
      <w:r w:rsidR="005871A5" w:rsidRPr="000B7DB3">
        <w:rPr>
          <w:rFonts w:ascii="Times New Roman" w:hAnsi="Times New Roman"/>
          <w:sz w:val="28"/>
          <w:szCs w:val="28"/>
        </w:rPr>
        <w:t>Регламент</w:t>
      </w:r>
      <w:r w:rsidR="005871A5">
        <w:rPr>
          <w:rFonts w:ascii="Times New Roman" w:hAnsi="Times New Roman"/>
          <w:sz w:val="28"/>
          <w:szCs w:val="28"/>
        </w:rPr>
        <w:t>а</w:t>
      </w:r>
      <w:r w:rsidR="005871A5" w:rsidRPr="000B7DB3">
        <w:rPr>
          <w:rFonts w:ascii="Times New Roman" w:hAnsi="Times New Roman"/>
          <w:sz w:val="28"/>
          <w:szCs w:val="28"/>
        </w:rPr>
        <w:t xml:space="preserve"> работы Общественных приёмных Северо-Уральского управления Федеральной службы по экологическому, технологическому и</w:t>
      </w:r>
      <w:r w:rsidR="005871A5">
        <w:rPr>
          <w:rFonts w:ascii="Times New Roman" w:hAnsi="Times New Roman"/>
          <w:sz w:val="28"/>
          <w:szCs w:val="28"/>
        </w:rPr>
        <w:t xml:space="preserve"> атомному надзору </w:t>
      </w:r>
      <w:r>
        <w:rPr>
          <w:rFonts w:ascii="Times New Roman" w:hAnsi="Times New Roman"/>
          <w:sz w:val="28"/>
          <w:szCs w:val="28"/>
        </w:rPr>
        <w:t>утверждённого</w:t>
      </w:r>
      <w:r w:rsidRPr="000B7DB3">
        <w:rPr>
          <w:rFonts w:ascii="Times New Roman" w:hAnsi="Times New Roman"/>
          <w:sz w:val="28"/>
          <w:szCs w:val="28"/>
        </w:rPr>
        <w:t xml:space="preserve"> приказом Северо-Уральского уп</w:t>
      </w:r>
      <w:r>
        <w:rPr>
          <w:rFonts w:ascii="Times New Roman" w:hAnsi="Times New Roman"/>
          <w:sz w:val="28"/>
          <w:szCs w:val="28"/>
        </w:rPr>
        <w:t xml:space="preserve">равления Ростехнадзора от 30 декабря </w:t>
      </w:r>
      <w:r w:rsidRPr="000B7DB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B7DB3">
        <w:rPr>
          <w:rFonts w:ascii="Times New Roman" w:hAnsi="Times New Roman"/>
          <w:sz w:val="28"/>
          <w:szCs w:val="28"/>
        </w:rPr>
        <w:t xml:space="preserve"> № 1136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F2EE3" w:rsidRDefault="009F2EE3" w:rsidP="009F2EE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«13. Гражданин Российской Федерации может предварительно записаться по теле</w:t>
      </w:r>
      <w:r w:rsidR="00A966AE">
        <w:rPr>
          <w:rFonts w:ascii="Times New Roman" w:hAnsi="Times New Roman"/>
          <w:sz w:val="28"/>
          <w:szCs w:val="28"/>
        </w:rPr>
        <w:t>фону: (3452)79-17-17, доб. 1505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  <w:r w:rsidR="00D347DB">
        <w:rPr>
          <w:rFonts w:ascii="Times New Roman" w:hAnsi="Times New Roman"/>
          <w:sz w:val="28"/>
          <w:szCs w:val="28"/>
        </w:rPr>
        <w:t>.</w:t>
      </w:r>
    </w:p>
    <w:p w:rsidR="009F2EE3" w:rsidRDefault="009F2EE3" w:rsidP="009F2EE3">
      <w:pPr>
        <w:pStyle w:val="2"/>
        <w:spacing w:after="0" w:line="72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38E5" w:rsidRDefault="009F2EE3" w:rsidP="005538E5">
      <w:pPr>
        <w:pStyle w:val="2"/>
        <w:spacing w:after="0" w:line="360" w:lineRule="auto"/>
        <w:ind w:left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  <w:szCs w:val="28"/>
        </w:rPr>
        <w:t>Р</w:t>
      </w:r>
      <w:r w:rsidR="0081162B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81162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E7315">
        <w:rPr>
          <w:rFonts w:ascii="Times New Roman" w:hAnsi="Times New Roman"/>
          <w:sz w:val="28"/>
          <w:szCs w:val="28"/>
        </w:rPr>
        <w:t xml:space="preserve">   </w:t>
      </w:r>
      <w:r w:rsidR="0081162B">
        <w:rPr>
          <w:rFonts w:ascii="Times New Roman" w:hAnsi="Times New Roman"/>
          <w:sz w:val="28"/>
          <w:szCs w:val="28"/>
        </w:rPr>
        <w:t xml:space="preserve">         </w:t>
      </w:r>
      <w:r w:rsidR="000B7DB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B7DB3">
        <w:rPr>
          <w:rFonts w:ascii="Times New Roman" w:hAnsi="Times New Roman"/>
          <w:sz w:val="28"/>
          <w:szCs w:val="28"/>
        </w:rPr>
        <w:t xml:space="preserve">  </w:t>
      </w:r>
      <w:r w:rsidR="008116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Л.В. Лосев</w:t>
      </w:r>
    </w:p>
    <w:p w:rsidR="00220536" w:rsidRDefault="00220536">
      <w:pPr>
        <w:spacing w:after="160" w:line="259" w:lineRule="auto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C53B2D" w:rsidRDefault="00C53B2D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5871A5" w:rsidRDefault="005871A5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4768EE" w:rsidRDefault="004768EE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jc w:val="both"/>
        <w:rPr>
          <w:i/>
          <w:sz w:val="20"/>
        </w:rPr>
      </w:pPr>
    </w:p>
    <w:p w:rsidR="005538E5" w:rsidRDefault="005538E5" w:rsidP="005538E5">
      <w:pPr>
        <w:pStyle w:val="ad"/>
        <w:rPr>
          <w:rFonts w:ascii="Times New Roman" w:hAnsi="Times New Roman"/>
          <w:szCs w:val="24"/>
        </w:rPr>
      </w:pPr>
      <w:r w:rsidRPr="00CB72C3">
        <w:rPr>
          <w:rFonts w:ascii="Times New Roman" w:hAnsi="Times New Roman"/>
          <w:szCs w:val="24"/>
        </w:rPr>
        <w:t>Согласовано: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801"/>
        <w:gridCol w:w="1984"/>
        <w:gridCol w:w="1418"/>
        <w:gridCol w:w="1701"/>
      </w:tblGrid>
      <w:tr w:rsidR="000E7315" w:rsidRPr="00534E78" w:rsidTr="000E7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15" w:rsidRPr="00534E78" w:rsidRDefault="000E7315" w:rsidP="00BA1753">
            <w:pPr>
              <w:spacing w:after="120"/>
              <w:jc w:val="center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№ п/п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15" w:rsidRPr="00534E78" w:rsidRDefault="000E7315" w:rsidP="00BA1753">
            <w:pPr>
              <w:spacing w:after="120"/>
              <w:jc w:val="center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15" w:rsidRPr="00534E78" w:rsidRDefault="000E7315" w:rsidP="00BA1753">
            <w:pPr>
              <w:spacing w:after="120"/>
              <w:jc w:val="center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Фамилия 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15" w:rsidRPr="00534E78" w:rsidRDefault="000E7315" w:rsidP="00BA1753">
            <w:pPr>
              <w:spacing w:after="120"/>
              <w:jc w:val="center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15" w:rsidRPr="00534E78" w:rsidRDefault="000E7315" w:rsidP="00BA1753">
            <w:pPr>
              <w:spacing w:after="120"/>
              <w:jc w:val="center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Подпись</w:t>
            </w:r>
          </w:p>
        </w:tc>
      </w:tr>
      <w:tr w:rsidR="000E7315" w:rsidRPr="00534E78" w:rsidTr="000E7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tabs>
                <w:tab w:val="left" w:pos="643"/>
              </w:tabs>
              <w:spacing w:after="120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1.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1870B2" w:rsidP="00BA175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0E7315" w:rsidRPr="00534E78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0E7315" w:rsidRPr="00534E78">
              <w:rPr>
                <w:sz w:val="26"/>
                <w:szCs w:val="26"/>
              </w:rPr>
              <w:t xml:space="preserve"> отдела правового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1870B2" w:rsidP="00BA175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Миляева Н.С.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</w:p>
        </w:tc>
      </w:tr>
      <w:tr w:rsidR="000E7315" w:rsidRPr="00534E78" w:rsidTr="000E7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2.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D347DB" w:rsidP="00BA175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начальника </w:t>
            </w:r>
            <w:r w:rsidR="000E7315" w:rsidRPr="00534E78">
              <w:rPr>
                <w:sz w:val="26"/>
                <w:szCs w:val="26"/>
              </w:rPr>
              <w:t>межрегионального контрольно-аналитического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D347DB" w:rsidP="00BA175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Молоков Г.В.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</w:p>
        </w:tc>
      </w:tr>
      <w:tr w:rsidR="000E7315" w:rsidRPr="00534E78" w:rsidTr="000E7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3.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 xml:space="preserve">Проект документа соответствует требованиям раздела </w:t>
            </w:r>
            <w:r w:rsidRPr="00534E78">
              <w:rPr>
                <w:sz w:val="26"/>
                <w:szCs w:val="26"/>
                <w:lang w:val="en-US"/>
              </w:rPr>
              <w:t>II</w:t>
            </w:r>
            <w:r w:rsidRPr="00534E78">
              <w:rPr>
                <w:sz w:val="26"/>
                <w:szCs w:val="26"/>
              </w:rPr>
              <w:t xml:space="preserve"> Инструкции по делопроизводству в Северо-Уральском управлении Федеральной службы по экологическому, технологическому и атомному надзору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  <w:r w:rsidRPr="00534E78">
              <w:rPr>
                <w:sz w:val="26"/>
                <w:szCs w:val="26"/>
              </w:rPr>
              <w:t>Удальцова Н.С.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5" w:rsidRPr="00534E78" w:rsidRDefault="000E7315" w:rsidP="00BA1753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5C42D7" w:rsidRPr="007B482A" w:rsidRDefault="005C42D7" w:rsidP="004768EE">
      <w:pPr>
        <w:spacing w:line="338" w:lineRule="auto"/>
        <w:jc w:val="both"/>
      </w:pPr>
    </w:p>
    <w:sectPr w:rsidR="005C42D7" w:rsidRPr="007B482A" w:rsidSect="00354306">
      <w:pgSz w:w="11906" w:h="16838"/>
      <w:pgMar w:top="1134" w:right="1021" w:bottom="1134" w:left="1418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44" w:rsidRDefault="00863B44">
      <w:r>
        <w:separator/>
      </w:r>
    </w:p>
  </w:endnote>
  <w:endnote w:type="continuationSeparator" w:id="0">
    <w:p w:rsidR="00863B44" w:rsidRDefault="0086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44" w:rsidRDefault="00863B44">
      <w:r>
        <w:separator/>
      </w:r>
    </w:p>
  </w:footnote>
  <w:footnote w:type="continuationSeparator" w:id="0">
    <w:p w:rsidR="00863B44" w:rsidRDefault="0086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4EC"/>
    <w:multiLevelType w:val="hybridMultilevel"/>
    <w:tmpl w:val="9AC0539C"/>
    <w:lvl w:ilvl="0" w:tplc="973EA6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CB723A"/>
    <w:multiLevelType w:val="hybridMultilevel"/>
    <w:tmpl w:val="2884AEF6"/>
    <w:lvl w:ilvl="0" w:tplc="0D3AD8B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2C02E31"/>
    <w:multiLevelType w:val="hybridMultilevel"/>
    <w:tmpl w:val="9890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4007"/>
    <w:multiLevelType w:val="hybridMultilevel"/>
    <w:tmpl w:val="02502F1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5AF047B"/>
    <w:multiLevelType w:val="hybridMultilevel"/>
    <w:tmpl w:val="45261B54"/>
    <w:lvl w:ilvl="0" w:tplc="CD62C8C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8DD24B88">
      <w:numFmt w:val="none"/>
      <w:lvlText w:val=""/>
      <w:lvlJc w:val="left"/>
      <w:pPr>
        <w:tabs>
          <w:tab w:val="num" w:pos="360"/>
        </w:tabs>
      </w:pPr>
    </w:lvl>
    <w:lvl w:ilvl="2" w:tplc="F06CFCA8">
      <w:numFmt w:val="none"/>
      <w:lvlText w:val=""/>
      <w:lvlJc w:val="left"/>
      <w:pPr>
        <w:tabs>
          <w:tab w:val="num" w:pos="360"/>
        </w:tabs>
      </w:pPr>
    </w:lvl>
    <w:lvl w:ilvl="3" w:tplc="5B762E7E">
      <w:numFmt w:val="none"/>
      <w:lvlText w:val=""/>
      <w:lvlJc w:val="left"/>
      <w:pPr>
        <w:tabs>
          <w:tab w:val="num" w:pos="360"/>
        </w:tabs>
      </w:pPr>
    </w:lvl>
    <w:lvl w:ilvl="4" w:tplc="FF644DB8">
      <w:numFmt w:val="none"/>
      <w:lvlText w:val=""/>
      <w:lvlJc w:val="left"/>
      <w:pPr>
        <w:tabs>
          <w:tab w:val="num" w:pos="360"/>
        </w:tabs>
      </w:pPr>
    </w:lvl>
    <w:lvl w:ilvl="5" w:tplc="F59C0EC2">
      <w:numFmt w:val="none"/>
      <w:lvlText w:val=""/>
      <w:lvlJc w:val="left"/>
      <w:pPr>
        <w:tabs>
          <w:tab w:val="num" w:pos="360"/>
        </w:tabs>
      </w:pPr>
    </w:lvl>
    <w:lvl w:ilvl="6" w:tplc="92AE98E6">
      <w:numFmt w:val="none"/>
      <w:lvlText w:val=""/>
      <w:lvlJc w:val="left"/>
      <w:pPr>
        <w:tabs>
          <w:tab w:val="num" w:pos="360"/>
        </w:tabs>
      </w:pPr>
    </w:lvl>
    <w:lvl w:ilvl="7" w:tplc="29866AEA">
      <w:numFmt w:val="none"/>
      <w:lvlText w:val=""/>
      <w:lvlJc w:val="left"/>
      <w:pPr>
        <w:tabs>
          <w:tab w:val="num" w:pos="360"/>
        </w:tabs>
      </w:pPr>
    </w:lvl>
    <w:lvl w:ilvl="8" w:tplc="075A400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885002"/>
    <w:multiLevelType w:val="hybridMultilevel"/>
    <w:tmpl w:val="00FC370C"/>
    <w:lvl w:ilvl="0" w:tplc="9DE4D63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35409"/>
    <w:multiLevelType w:val="hybridMultilevel"/>
    <w:tmpl w:val="DC7AF2CE"/>
    <w:lvl w:ilvl="0" w:tplc="0F3A6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3D5036"/>
    <w:multiLevelType w:val="hybridMultilevel"/>
    <w:tmpl w:val="2884AEF6"/>
    <w:lvl w:ilvl="0" w:tplc="0D3AD8B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6E0050C4"/>
    <w:multiLevelType w:val="hybridMultilevel"/>
    <w:tmpl w:val="2884AEF6"/>
    <w:lvl w:ilvl="0" w:tplc="0D3AD8B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B0"/>
    <w:rsid w:val="000103EE"/>
    <w:rsid w:val="00016704"/>
    <w:rsid w:val="000205AC"/>
    <w:rsid w:val="00043A6A"/>
    <w:rsid w:val="00044480"/>
    <w:rsid w:val="000470B0"/>
    <w:rsid w:val="00073E42"/>
    <w:rsid w:val="00076551"/>
    <w:rsid w:val="000B7DB3"/>
    <w:rsid w:val="000E7315"/>
    <w:rsid w:val="00105B51"/>
    <w:rsid w:val="001543A1"/>
    <w:rsid w:val="001838E4"/>
    <w:rsid w:val="00184F48"/>
    <w:rsid w:val="0018658D"/>
    <w:rsid w:val="001870B2"/>
    <w:rsid w:val="00187D4D"/>
    <w:rsid w:val="00190D0D"/>
    <w:rsid w:val="001B4CBF"/>
    <w:rsid w:val="001C046C"/>
    <w:rsid w:val="001D4452"/>
    <w:rsid w:val="001E1C47"/>
    <w:rsid w:val="002004B7"/>
    <w:rsid w:val="00220536"/>
    <w:rsid w:val="002701F7"/>
    <w:rsid w:val="002B1463"/>
    <w:rsid w:val="00342DDF"/>
    <w:rsid w:val="00354306"/>
    <w:rsid w:val="00366A30"/>
    <w:rsid w:val="0037515C"/>
    <w:rsid w:val="003A2CB4"/>
    <w:rsid w:val="003C5C7D"/>
    <w:rsid w:val="003C5E45"/>
    <w:rsid w:val="003D2FBB"/>
    <w:rsid w:val="003F2AD0"/>
    <w:rsid w:val="0040455D"/>
    <w:rsid w:val="00415FFD"/>
    <w:rsid w:val="00447F2F"/>
    <w:rsid w:val="004768EE"/>
    <w:rsid w:val="004A5756"/>
    <w:rsid w:val="004D0F48"/>
    <w:rsid w:val="00534937"/>
    <w:rsid w:val="005538E5"/>
    <w:rsid w:val="0055428A"/>
    <w:rsid w:val="00561FC7"/>
    <w:rsid w:val="005871A5"/>
    <w:rsid w:val="005C42D7"/>
    <w:rsid w:val="005E3B03"/>
    <w:rsid w:val="005F76D3"/>
    <w:rsid w:val="00621A2C"/>
    <w:rsid w:val="00663334"/>
    <w:rsid w:val="006A0F3A"/>
    <w:rsid w:val="006A520E"/>
    <w:rsid w:val="006C009E"/>
    <w:rsid w:val="006C14FF"/>
    <w:rsid w:val="006E1246"/>
    <w:rsid w:val="00734FC6"/>
    <w:rsid w:val="0074082B"/>
    <w:rsid w:val="007543D3"/>
    <w:rsid w:val="007740D2"/>
    <w:rsid w:val="00783AE1"/>
    <w:rsid w:val="007B482A"/>
    <w:rsid w:val="0081162B"/>
    <w:rsid w:val="00815B3E"/>
    <w:rsid w:val="00822B1B"/>
    <w:rsid w:val="00863B44"/>
    <w:rsid w:val="00886F76"/>
    <w:rsid w:val="00890BCC"/>
    <w:rsid w:val="008A2219"/>
    <w:rsid w:val="008A492A"/>
    <w:rsid w:val="00936C91"/>
    <w:rsid w:val="009676C0"/>
    <w:rsid w:val="009B46BC"/>
    <w:rsid w:val="009C39BC"/>
    <w:rsid w:val="009C53DD"/>
    <w:rsid w:val="009C6B63"/>
    <w:rsid w:val="009D7809"/>
    <w:rsid w:val="009E6800"/>
    <w:rsid w:val="009F2EE3"/>
    <w:rsid w:val="00A05101"/>
    <w:rsid w:val="00A05C81"/>
    <w:rsid w:val="00A4461A"/>
    <w:rsid w:val="00A57BBD"/>
    <w:rsid w:val="00A62D5B"/>
    <w:rsid w:val="00A76084"/>
    <w:rsid w:val="00A966AE"/>
    <w:rsid w:val="00AE3390"/>
    <w:rsid w:val="00AF7E14"/>
    <w:rsid w:val="00B52990"/>
    <w:rsid w:val="00B5710D"/>
    <w:rsid w:val="00BA303A"/>
    <w:rsid w:val="00BB594E"/>
    <w:rsid w:val="00C17115"/>
    <w:rsid w:val="00C251B4"/>
    <w:rsid w:val="00C268A6"/>
    <w:rsid w:val="00C53B2D"/>
    <w:rsid w:val="00CA3811"/>
    <w:rsid w:val="00CB7FF4"/>
    <w:rsid w:val="00CC376D"/>
    <w:rsid w:val="00CF71B7"/>
    <w:rsid w:val="00CF796A"/>
    <w:rsid w:val="00D347DB"/>
    <w:rsid w:val="00D82543"/>
    <w:rsid w:val="00D87308"/>
    <w:rsid w:val="00DB24A0"/>
    <w:rsid w:val="00E05D96"/>
    <w:rsid w:val="00E80602"/>
    <w:rsid w:val="00EA329E"/>
    <w:rsid w:val="00EE213B"/>
    <w:rsid w:val="00EE4D08"/>
    <w:rsid w:val="00EF5A3F"/>
    <w:rsid w:val="00F51545"/>
    <w:rsid w:val="00F57318"/>
    <w:rsid w:val="00F661A6"/>
    <w:rsid w:val="00F66EE8"/>
    <w:rsid w:val="00F75EAB"/>
    <w:rsid w:val="00F843FB"/>
    <w:rsid w:val="00F95EE7"/>
    <w:rsid w:val="00F9756D"/>
    <w:rsid w:val="00FB1F46"/>
    <w:rsid w:val="00FC3E79"/>
    <w:rsid w:val="00FC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554D2-4685-4EF5-9F2A-252EF88A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B1B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822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22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Шаблон14"/>
    <w:basedOn w:val="a"/>
    <w:link w:val="140"/>
    <w:qFormat/>
    <w:rsid w:val="00822B1B"/>
    <w:pPr>
      <w:spacing w:line="360" w:lineRule="auto"/>
      <w:ind w:firstLine="709"/>
      <w:jc w:val="both"/>
    </w:pPr>
  </w:style>
  <w:style w:type="paragraph" w:customStyle="1" w:styleId="12">
    <w:name w:val="Шаблон12"/>
    <w:basedOn w:val="a"/>
    <w:qFormat/>
    <w:rsid w:val="00822B1B"/>
    <w:rPr>
      <w:sz w:val="24"/>
      <w:szCs w:val="24"/>
    </w:rPr>
  </w:style>
  <w:style w:type="character" w:customStyle="1" w:styleId="140">
    <w:name w:val="Шаблон14 Знак"/>
    <w:basedOn w:val="a0"/>
    <w:link w:val="14"/>
    <w:rsid w:val="00822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ШаблПрилож"/>
    <w:uiPriority w:val="1"/>
    <w:qFormat/>
    <w:rsid w:val="00822B1B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Heading">
    <w:name w:val="Heading"/>
    <w:rsid w:val="00822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a7">
    <w:name w:val="ШаблонШапка"/>
    <w:basedOn w:val="14"/>
    <w:link w:val="a8"/>
    <w:qFormat/>
    <w:rsid w:val="00822B1B"/>
    <w:pPr>
      <w:spacing w:line="240" w:lineRule="auto"/>
      <w:ind w:left="397" w:firstLine="0"/>
      <w:jc w:val="left"/>
    </w:pPr>
    <w:rPr>
      <w:lang w:val="en-US"/>
    </w:rPr>
  </w:style>
  <w:style w:type="character" w:customStyle="1" w:styleId="a8">
    <w:name w:val="ШаблонШапка Знак"/>
    <w:basedOn w:val="140"/>
    <w:link w:val="a7"/>
    <w:rsid w:val="00822B1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9">
    <w:name w:val="Body Text"/>
    <w:basedOn w:val="a"/>
    <w:link w:val="aa"/>
    <w:unhideWhenUsed/>
    <w:rsid w:val="00822B1B"/>
    <w:pPr>
      <w:spacing w:after="120"/>
    </w:pPr>
  </w:style>
  <w:style w:type="character" w:customStyle="1" w:styleId="aa">
    <w:name w:val="Основной текст Знак"/>
    <w:basedOn w:val="a0"/>
    <w:link w:val="a9"/>
    <w:rsid w:val="00822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822B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822B1B"/>
    <w:pPr>
      <w:spacing w:after="120"/>
      <w:ind w:left="283"/>
    </w:pPr>
    <w:rPr>
      <w:rFonts w:ascii="TimesET" w:hAnsi="TimesET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822B1B"/>
    <w:rPr>
      <w:rFonts w:ascii="TimesET" w:eastAsia="Times New Roman" w:hAnsi="TimesET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18658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760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6084"/>
    <w:rPr>
      <w:rFonts w:ascii="Segoe UI" w:hAnsi="Segoe UI" w:cs="Segoe UI"/>
      <w:sz w:val="18"/>
      <w:szCs w:val="18"/>
    </w:rPr>
  </w:style>
  <w:style w:type="character" w:styleId="af2">
    <w:name w:val="Placeholder Text"/>
    <w:basedOn w:val="a0"/>
    <w:uiPriority w:val="99"/>
    <w:semiHidden/>
    <w:rsid w:val="00FC3E79"/>
    <w:rPr>
      <w:color w:val="808080"/>
    </w:rPr>
  </w:style>
  <w:style w:type="paragraph" w:styleId="2">
    <w:name w:val="Body Text Indent 2"/>
    <w:basedOn w:val="a"/>
    <w:link w:val="20"/>
    <w:rsid w:val="005538E5"/>
    <w:pPr>
      <w:spacing w:after="120" w:line="480" w:lineRule="auto"/>
      <w:ind w:left="283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38E5"/>
    <w:rPr>
      <w:rFonts w:ascii="Arial" w:eastAsia="Times New Roman" w:hAnsi="Arial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32B1-8AD2-4E96-A5B1-4252F12A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Патрушева Елена Викторовна</cp:lastModifiedBy>
  <cp:revision>2</cp:revision>
  <cp:lastPrinted>2018-01-15T08:38:00Z</cp:lastPrinted>
  <dcterms:created xsi:type="dcterms:W3CDTF">2018-01-18T05:10:00Z</dcterms:created>
  <dcterms:modified xsi:type="dcterms:W3CDTF">2018-01-18T05:10:00Z</dcterms:modified>
</cp:coreProperties>
</file>